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rPr>
          <w:rFonts w:ascii="宋体" w:hAnsi="宋体" w:cs="宋体"/>
          <w:szCs w:val="24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605" y="1609725"/>
                            <a:ext cx="48298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  <w:t>中国通用技术（集团）控股有限责任公司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32"/>
                                  <w:szCs w:val="32"/>
                                </w:rPr>
                                <w:t>地址：北京市丰台区西三环中路90号通用技术大厦</w:t>
                              </w:r>
                            </w:p>
                            <w:p>
                              <w:pPr>
                                <w:pStyle w:val="34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34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34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图片 39" descr="通用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83540"/>
                            <a:ext cx="2463800" cy="8661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MT9HBYLAgAA+A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395605;top:1609725;height:1143000;width:4829810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H8MWTVAAAABQEAAA8AAAAAAAAAAQAgAAAAIgAAAGRycy9kb3ducmV2LnhtbFBLAQIUABQAAAAI&#10;AIdO4kDpnOf98AEAAMIDAAAOAAAAAAAAAAEAIAAAACQ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  <w:t>中国通用技术（集团）控股有限责任公司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32"/>
                            <w:szCs w:val="32"/>
                          </w:rPr>
                          <w:t>地址：北京市丰台区西三环中路90号通用技术大厦</w:t>
                        </w:r>
                      </w:p>
                      <w:p>
                        <w:pPr>
                          <w:pStyle w:val="34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34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34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图片 39" o:spid="_x0000_s1026" o:spt="75" alt="通用logo" type="#_x0000_t75" style="position:absolute;left:1219200;top:383540;height:866140;width:2463800;" filled="f" o:preferrelative="t" stroked="f" coordsize="21600,21600" o:gfxdata="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中国通用技术集团采购管理信息化服务平台（一期）系统开发建设项目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供应商操作手册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/>
          <w:spacing w:val="200"/>
          <w:sz w:val="32"/>
          <w:szCs w:val="32"/>
        </w:rPr>
      </w:pPr>
      <w:r>
        <w:rPr>
          <w:rFonts w:hint="eastAsia" w:ascii="仿宋" w:hAnsi="仿宋" w:eastAsia="仿宋" w:cs="仿宋"/>
          <w:b/>
          <w:spacing w:val="200"/>
          <w:sz w:val="32"/>
          <w:szCs w:val="32"/>
        </w:rPr>
        <w:t>目录</w:t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TOC \o "1-3" \h \u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_Toc6890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 注册及</w:t>
      </w:r>
      <w:r>
        <w:rPr>
          <w:rFonts w:hint="eastAsia"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_Toc6890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_Toc21216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 谈判采购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_Toc21216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_Toc9784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交易阶段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_Toc9784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_Toc14838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响应报名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_Toc14838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_Toc5917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采购文件下载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_Toc5917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8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_Toc12658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采购文件澄清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_Toc12658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_Toc7237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4． 上传响应文件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_Toc7237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5． 参与报价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_Toc11518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开/评标阶段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_Toc11518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_Toc2316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_Toc2316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_Toc31235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成交后阶段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_Toc31235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_Toc3034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_Toc3034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_Toc26897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_Toc26897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_Toc5732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_Toc5732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_Toc2037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 公开招标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_Toc2037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_Toc11605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投标阶段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_Toc11605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_Toc23277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投标报名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_Toc23277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_Toc5419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招标文件领取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_Toc5419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_Toc2260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答疑澄清文件领取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_Toc2260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19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_Toc17501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4． 上传投标文件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_Toc17501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21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_Toc5412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开评标阶段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_Toc5412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_Toc986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_Toc986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_Toc4867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_Toc4867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_Toc6236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定标后阶段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_Toc6236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_Toc25029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_Toc25029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_Toc25436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_Toc25436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_Toc18065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_Toc18065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_Toc8370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 意见反馈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_Toc8370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_Toc5124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提问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_Toc5124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_Toc20001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 邀请招标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_Toc20001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_Toc22531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投标前阶段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_Toc22531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_Toc29794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投标报名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_Toc29794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_Toc2340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招标文件领取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_Toc2340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_Toc1390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答疑澄清文件领取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_Toc1390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_Toc14419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投标阶段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_Toc14419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_Toc25099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邀请书确认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_Toc25099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_Toc12442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上传投标文件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_Toc12442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_Toc26871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开评标阶段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_Toc26871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_Toc32312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_Toc32312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_Toc17435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_Toc17435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_Toc24431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定标后阶段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_Toc24431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_Toc3247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_Toc3247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_Toc29864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_Toc29864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_Toc25919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_Toc25919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_Toc29414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查看履约情况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_Toc29414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_Toc24799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（六） 意见反馈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_Toc24799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_Toc29339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提问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_Toc29339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pStyle w:val="3"/>
        <w:bidi w:val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Toc21096"/>
      <w:bookmarkStart w:id="1" w:name="_Toc29799"/>
      <w:bookmarkStart w:id="2" w:name="_Toc31862"/>
      <w:bookmarkStart w:id="3" w:name="_Toc20070"/>
      <w:bookmarkStart w:id="4" w:name="_Toc31233"/>
      <w:bookmarkStart w:id="5" w:name="_Toc6890"/>
      <w:r>
        <w:rPr>
          <w:rFonts w:hint="eastAsia"/>
          <w:lang w:val="en-US" w:eastAsia="zh-CN"/>
        </w:rPr>
        <w:t>注册及</w:t>
      </w:r>
      <w:r>
        <w:rPr>
          <w:rFonts w:hint="eastAsia"/>
        </w:rPr>
        <w:t>登录</w:t>
      </w:r>
      <w:bookmarkEnd w:id="0"/>
      <w:bookmarkEnd w:id="1"/>
      <w:bookmarkEnd w:id="2"/>
      <w:bookmarkEnd w:id="3"/>
      <w:bookmarkEnd w:id="4"/>
      <w:bookmarkEnd w:id="5"/>
    </w:p>
    <w:p>
      <w:pPr>
        <w:pStyle w:val="4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注册方式：通过通用技术集团中心采购平台（https://cg.gt.cn/）“供应商登录”按钮跳转至系统登录页面：</w:t>
      </w:r>
    </w:p>
    <w:p>
      <w:pPr>
        <w:pStyle w:val="4"/>
        <w:ind w:left="0" w:leftChars="0" w:firstLine="0" w:firstLineChars="0"/>
      </w:pPr>
      <w:r>
        <w:drawing>
          <wp:inline distT="0" distB="0" distL="114300" distR="114300">
            <wp:extent cx="5271770" cy="2361565"/>
            <wp:effectExtent l="9525" t="9525" r="14605" b="1651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1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登录页面如下，点击“免费注册”按钮进行注册。</w:t>
      </w:r>
    </w:p>
    <w:p>
      <w:pPr>
        <w:pStyle w:val="4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320925"/>
            <wp:effectExtent l="0" t="0" r="952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注册步骤：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1、用户协议阅读：阅读用户协议后，如无异议，点击“我已阅读并同意该协议”按钮，进入下一步；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301240"/>
            <wp:effectExtent l="9525" t="9525" r="1079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2、基本信息填写：填写企业名称、统一社会信用代码、登录密码（输入包含大、小写字母、数字、特殊符号的大于8位的复杂密码）、联系人等信息后，点击下方“提交申请”按钮提交注册信息；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2331720"/>
            <wp:effectExtent l="9525" t="9525" r="14605" b="209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3、系统登录：返回登录页面，输入企业名称、密码后，点击“立即登录”按钮进行登录；</w:t>
      </w:r>
    </w:p>
    <w:p>
      <w:pPr>
        <w:pStyle w:val="2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6"/>
        <w:bidi w:val="0"/>
      </w:pPr>
      <w:r>
        <w:drawing>
          <wp:inline distT="0" distB="0" distL="114300" distR="114300">
            <wp:extent cx="5266690" cy="2309495"/>
            <wp:effectExtent l="9525" t="9525" r="1968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4、首次登录后，进入以下界面：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15210"/>
            <wp:effectExtent l="9525" t="9525" r="14605" b="1206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点击“修改信息按钮”，对注册信息和开票信息进行维护，带*号为必填项。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287270"/>
            <wp:effectExtent l="9525" t="9525" r="10160" b="1460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信息填写完成后，点击“电子件管理”按钮，上传诚信承诺书、法人授权委托书、企业法人营业执照等电子件；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272030"/>
            <wp:effectExtent l="9525" t="9525" r="21590" b="1714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2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电子件上传完毕后，点击“修改保存”按钮进行保存，然后点击“下一步”，进入以下页面，检查无误后，点击“提交信息”提交至通用技术采购中心进行审核。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254885"/>
            <wp:effectExtent l="9525" t="9525" r="15240" b="2159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等待审核完成后，再次登录系统，将进入以下界面：</w:t>
      </w:r>
    </w:p>
    <w:p>
      <w:pPr>
        <w:pStyle w:val="36"/>
        <w:bidi w:val="0"/>
      </w:pPr>
      <w:r>
        <w:drawing>
          <wp:inline distT="0" distB="0" distL="114300" distR="114300">
            <wp:extent cx="5265420" cy="2306955"/>
            <wp:effectExtent l="9525" t="9525" r="20955" b="2032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21216"/>
      <w:r>
        <w:rPr>
          <w:rFonts w:hint="eastAsia"/>
          <w:lang w:val="en-US" w:eastAsia="zh-CN"/>
        </w:rPr>
        <w:t>谈判采购</w:t>
      </w:r>
      <w:bookmarkEnd w:id="6"/>
    </w:p>
    <w:p>
      <w:pPr>
        <w:pStyle w:val="5"/>
        <w:bidi w:val="0"/>
        <w:rPr>
          <w:rFonts w:hint="eastAsia"/>
          <w:lang w:val="en-US" w:eastAsia="zh-CN"/>
        </w:rPr>
      </w:pPr>
      <w:bookmarkStart w:id="7" w:name="_Toc9784"/>
      <w:r>
        <w:rPr>
          <w:rFonts w:hint="eastAsia"/>
          <w:lang w:val="en-US" w:eastAsia="zh-CN"/>
        </w:rPr>
        <w:t>交易阶段</w:t>
      </w:r>
      <w:bookmarkEnd w:id="7"/>
    </w:p>
    <w:p>
      <w:pPr>
        <w:pStyle w:val="6"/>
        <w:bidi w:val="0"/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</w:pPr>
      <w:bookmarkStart w:id="8" w:name="_Toc14838"/>
      <w:r>
        <w:rPr>
          <w:rFonts w:hint="eastAsia" w:cs="Times New Roman"/>
          <w:b/>
          <w:kern w:val="2"/>
          <w:sz w:val="32"/>
          <w:szCs w:val="32"/>
          <w:lang w:val="en-US" w:eastAsia="zh-CN" w:bidi="ar-SA"/>
        </w:rPr>
        <w:t>响应报名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点击“业务管理”下“投标报名”菜单，进入响应报名列表页面，点击对应标段后方操作按钮，可进入完善响应信息页面。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在完善响应信息页面，点击“查看网站公告原文”可查看公告原文；填写联系人、联系电话等信息后，点击左上方“我要报名”按钮进行报名。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9" w:name="_Toc5917"/>
      <w:r>
        <w:rPr>
          <w:rFonts w:hint="eastAsia"/>
          <w:lang w:val="en-US" w:eastAsia="zh-CN"/>
        </w:rPr>
        <w:t>采购文件下载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前置条件：采购文件备案审核通过，且采购文件发售时间还未截止，并且已经完成报名。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功能说明：供应商领取采购文件。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（1）在系统首页，点击“我的项目”右侧的“查看更多”按钮，进入项目列表页面，点击项目右侧操作按钮，进入项目流程页面。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296160"/>
            <wp:effectExtent l="9525" t="9525" r="1079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在“项目流程”项目流程页面，点击“采购文件下载”，如图：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6"/>
        <w:bidi w:val="0"/>
        <w:rPr>
          <w:rFonts w:hint="default"/>
          <w:lang w:val="en-US"/>
        </w:rPr>
      </w:pPr>
      <w:r>
        <w:drawing>
          <wp:inline distT="0" distB="0" distL="114300" distR="114300">
            <wp:extent cx="5267960" cy="2035175"/>
            <wp:effectExtent l="9525" t="9525" r="1841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（2）采购文件下载页面，点击“网上支付”按钮，若工本费为0，则不需要网上支付，可直接下载采购文件；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1693545"/>
            <wp:effectExtent l="9525" t="9525" r="21590" b="1143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t="250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（3）文件列表页面，点击“下载”按钮，下载完后，关闭这个页面，返回到“采购文件下载”页面，此时“网上支付”和“下载采购文件”显示为橘黄色，如下图：</w:t>
      </w:r>
    </w:p>
    <w:p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8380"/>
            <wp:effectExtent l="9525" t="9525" r="1968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10" w:name="_Toc12658"/>
      <w:r>
        <w:rPr>
          <w:rFonts w:hint="eastAsia"/>
          <w:lang w:val="en-US" w:eastAsia="zh-CN"/>
        </w:rPr>
        <w:t>采购文件澄清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前置条件：答疑澄清文件审核通过且供应商已经下载过采购文件。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功能说明：供应商领取答疑澄清文件。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（1）项目流程页面，点击“采购文件澄清”菜单，进入“答疑澄清文件下载”页面，如下图：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66690" cy="2309495"/>
            <wp:effectExtent l="9525" t="9525" r="19685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>
      <w:pPr>
        <w:pStyle w:val="36"/>
        <w:bidi w:val="0"/>
      </w:pPr>
      <w:r>
        <w:drawing>
          <wp:inline distT="0" distB="0" distL="114300" distR="114300">
            <wp:extent cx="5270500" cy="2273935"/>
            <wp:effectExtent l="9525" t="9525" r="15875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bidi w:val="0"/>
      </w:pPr>
      <w:r>
        <w:drawing>
          <wp:inline distT="0" distB="0" distL="114300" distR="114300">
            <wp:extent cx="5266690" cy="2270125"/>
            <wp:effectExtent l="9525" t="9525" r="19685" b="190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6055" cy="2266315"/>
            <wp:effectExtent l="9525" t="9525" r="20320" b="1016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04390"/>
            <wp:effectExtent l="9525" t="9525" r="20320" b="1968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（4）点击签章按钮进行签章，完成签章操作后回到查看文件页面，此时“答疑澄清文件下载”页面的回执函变为已签章字样；</w:t>
      </w:r>
    </w:p>
    <w:p>
      <w:pPr>
        <w:pStyle w:val="6"/>
        <w:bidi w:val="0"/>
        <w:rPr>
          <w:rFonts w:hint="eastAsia"/>
          <w:lang w:val="en-US" w:eastAsia="zh-CN"/>
        </w:rPr>
      </w:pPr>
      <w:bookmarkStart w:id="11" w:name="_Toc7237"/>
      <w:r>
        <w:rPr>
          <w:rFonts w:hint="eastAsia"/>
          <w:lang w:val="en-US" w:eastAsia="zh-CN"/>
        </w:rPr>
        <w:t>上传响应文件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前置条件：采购文件已经领取，上传响应文件截止时间未到。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功能说明：上传响应文件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（1）项目流程页面，点击“上传响应文件”菜单，进入“上传响应文件”页面，如下图：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71135" cy="2230120"/>
            <wp:effectExtent l="9525" t="9525" r="15240" b="2095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（2）“上传响应文件”页面，点击“上传响应文件”按钮，只能选择后缀名为bztf，gttf类型的文件进行上传。如下图：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2278380"/>
            <wp:effectExtent l="9525" t="9525" r="10795" b="1079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注：全电子模式才走这个模块。到了上传响应文件截止时间则无法上传。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2" w:name="_Toc200"/>
      <w:r>
        <w:rPr>
          <w:rFonts w:hint="eastAsia"/>
          <w:lang w:val="en-US" w:eastAsia="zh-CN"/>
        </w:rPr>
        <w:t>参与报价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前置条件：采购人/代理已开启多轮报价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功能说明：参与多轮报价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（1）项目流程页面，点击“参与报价”菜单，进入“参与报价”页面，如下图：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66690" cy="2254885"/>
            <wp:effectExtent l="0" t="0" r="3810" b="57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（2）参与多轮报价，填写报价价格、专家提问、承诺等以及上传应答文件后，点击“确认提交”按钮提交报价；（注：报价需要在规定的截止时间之前完成。）</w:t>
      </w:r>
    </w:p>
    <w:p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77415"/>
            <wp:effectExtent l="9525" t="9525" r="2032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3" w:name="_Toc11518"/>
      <w:r>
        <w:rPr>
          <w:rFonts w:hint="eastAsia"/>
          <w:lang w:val="en-US" w:eastAsia="zh-CN"/>
        </w:rPr>
        <w:t>开/评标阶段</w:t>
      </w:r>
      <w:bookmarkEnd w:id="13"/>
    </w:p>
    <w:p>
      <w:pPr>
        <w:pStyle w:val="6"/>
        <w:bidi w:val="0"/>
        <w:rPr>
          <w:rFonts w:hint="eastAsia"/>
          <w:lang w:val="en-US" w:eastAsia="zh-CN"/>
        </w:rPr>
      </w:pPr>
      <w:bookmarkStart w:id="14" w:name="_Toc266"/>
      <w:r>
        <w:rPr>
          <w:rFonts w:hint="eastAsia"/>
          <w:lang w:val="en-US" w:eastAsia="zh-CN"/>
        </w:rPr>
        <w:t>开标签到解密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前提条件：已经响应且到达开标时间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（1）项目流程页面，点击“开标签到解密”菜单，如下图：（全电子的才会走该菜单）</w:t>
      </w:r>
    </w:p>
    <w:p>
      <w:pPr>
        <w:pStyle w:val="36"/>
        <w:bidi w:val="0"/>
      </w:pPr>
      <w:r>
        <w:drawing>
          <wp:inline distT="0" distB="0" distL="114300" distR="114300">
            <wp:extent cx="5266690" cy="2251710"/>
            <wp:effectExtent l="9525" t="9525" r="19685" b="1206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在项目开标时间到达后，进行签到，并通过标证通进行扫码解密。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5" w:name="_Toc2316"/>
      <w:r>
        <w:rPr>
          <w:rFonts w:hint="eastAsia"/>
          <w:lang w:val="en-US" w:eastAsia="zh-CN"/>
        </w:rPr>
        <w:t>评标澄清回复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77415"/>
            <wp:effectExtent l="9525" t="9525" r="20320" b="1016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184910"/>
            <wp:effectExtent l="9525" t="9525" r="16510" b="1206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6" w:name="_Toc31235"/>
      <w:r>
        <w:rPr>
          <w:rFonts w:hint="eastAsia"/>
          <w:lang w:val="en-US" w:eastAsia="zh-CN"/>
        </w:rPr>
        <w:t>成交后阶段</w:t>
      </w:r>
      <w:bookmarkEnd w:id="16"/>
    </w:p>
    <w:p>
      <w:pPr>
        <w:pStyle w:val="6"/>
        <w:bidi w:val="0"/>
        <w:rPr>
          <w:rFonts w:hint="eastAsia"/>
          <w:lang w:val="en-US" w:eastAsia="zh-CN"/>
        </w:rPr>
      </w:pPr>
      <w:bookmarkStart w:id="17" w:name="_Toc3034"/>
      <w:r>
        <w:rPr>
          <w:rFonts w:hint="eastAsia"/>
          <w:lang w:val="en-US" w:eastAsia="zh-CN"/>
        </w:rPr>
        <w:t>结果通知书查看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功能说明：供应商查看、打印结果通知书。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（1）项目流程页面，点击“结果通知书查看”菜单，进入打印采购结果通知书页面，如下图。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2223770"/>
            <wp:effectExtent l="9525" t="9525" r="9525" b="1460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8" w:name="_Toc26897"/>
      <w:r>
        <w:rPr>
          <w:rFonts w:hint="eastAsia"/>
          <w:lang w:val="en-US" w:eastAsia="zh-CN"/>
        </w:rPr>
        <w:t>常用操作</w:t>
      </w:r>
      <w:bookmarkEnd w:id="18"/>
    </w:p>
    <w:p>
      <w:pPr>
        <w:pStyle w:val="6"/>
        <w:bidi w:val="0"/>
        <w:rPr>
          <w:rFonts w:hint="default"/>
          <w:lang w:val="en-US" w:eastAsia="zh-CN"/>
        </w:rPr>
      </w:pPr>
      <w:bookmarkStart w:id="19" w:name="_Toc5732"/>
      <w:r>
        <w:rPr>
          <w:rFonts w:hint="eastAsia"/>
          <w:lang w:val="en-US" w:eastAsia="zh-CN"/>
        </w:rPr>
        <w:t>查看踏勘记录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功能说明：供应商查看踏勘记录。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项目流程页面，点击“查看踏勘记录”菜单，如下图：</w:t>
      </w:r>
    </w:p>
    <w:p>
      <w:pPr>
        <w:pStyle w:val="36"/>
        <w:bidi w:val="0"/>
      </w:pPr>
      <w:r>
        <w:drawing>
          <wp:inline distT="0" distB="0" distL="114300" distR="114300">
            <wp:extent cx="5268595" cy="2238375"/>
            <wp:effectExtent l="0" t="0" r="1905" b="952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037"/>
      <w:r>
        <w:rPr>
          <w:rFonts w:hint="eastAsia"/>
          <w:lang w:val="en-US" w:eastAsia="zh-CN"/>
        </w:rPr>
        <w:t>公开招标</w:t>
      </w:r>
      <w:bookmarkEnd w:id="20"/>
    </w:p>
    <w:p>
      <w:pPr>
        <w:pStyle w:val="5"/>
        <w:bidi w:val="0"/>
        <w:rPr>
          <w:rFonts w:hint="eastAsia"/>
          <w:lang w:val="en-US" w:eastAsia="zh-CN"/>
        </w:rPr>
      </w:pPr>
      <w:bookmarkStart w:id="21" w:name="_Toc11605"/>
      <w:r>
        <w:rPr>
          <w:rFonts w:hint="eastAsia"/>
          <w:lang w:val="en-US" w:eastAsia="zh-CN"/>
        </w:rPr>
        <w:t>投标阶段</w:t>
      </w:r>
      <w:bookmarkEnd w:id="21"/>
    </w:p>
    <w:p>
      <w:pPr>
        <w:pStyle w:val="6"/>
        <w:bidi w:val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bookmarkStart w:id="22" w:name="_Toc23277"/>
      <w:r>
        <w:rPr>
          <w:rFonts w:hint="eastAsia" w:cs="Times New Roman"/>
          <w:b/>
          <w:kern w:val="2"/>
          <w:sz w:val="30"/>
          <w:szCs w:val="21"/>
          <w:lang w:val="en-US" w:eastAsia="zh-CN" w:bidi="ar-SA"/>
        </w:rPr>
        <w:t>投标报名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点击“业务管理”下“投标报名”菜单，进入投标报名列表页面，点击对应标段后方操作按钮，可进入完善投标信息页面。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在完善投标信息页面，点击“查看网站公告原文”可查看公告原文；填写联系人、联系电话等信息后，点击左上方“我要报名”按钮进行报名。</w:t>
      </w:r>
    </w:p>
    <w:p>
      <w:pPr>
        <w:pStyle w:val="2"/>
        <w:ind w:left="0" w:leftChars="0" w:firstLine="0" w:firstLineChars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23" w:name="_Toc5419"/>
      <w:r>
        <w:rPr>
          <w:rFonts w:hint="eastAsia"/>
          <w:lang w:val="en-US" w:eastAsia="zh-CN"/>
        </w:rPr>
        <w:t>招标文件领取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前置条件：招标文件备案审核通过，且招标文件发售时间还未截止，并且已经完成报名。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（1）在系统首页，点击“我的项目”右侧的“查看更多”按钮，进入项目列表页面，点击项目右侧操作按钮，进入项目流程页面。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296160"/>
            <wp:effectExtent l="9525" t="9525" r="1079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项目流程页面，点击“招标文件领取”菜单，进入“招标文件下载”页面，如下图：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73040" cy="2247265"/>
            <wp:effectExtent l="0" t="0" r="10160" b="635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（2）招标文件下载页面，点击“网上支付”按钮，若工本费为0，则不需要网上支付，可直接下载招标文件，如下图：</w:t>
      </w:r>
    </w:p>
    <w:p>
      <w:pPr>
        <w:pStyle w:val="36"/>
        <w:bidi w:val="0"/>
      </w:pPr>
      <w:r>
        <w:drawing>
          <wp:inline distT="0" distB="0" distL="114300" distR="114300">
            <wp:extent cx="5271770" cy="1489075"/>
            <wp:effectExtent l="0" t="0" r="11430" b="9525"/>
            <wp:docPr id="14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（3）文件列表页面，点击“下载”按钮，下载完后，关闭这个页面，返回到“招标文件下载”页面，此时“网上支付”和“下载招标文件”显示为橘黄色，如下图：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8595" cy="2270125"/>
            <wp:effectExtent l="0" t="0" r="1905" b="3175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24" w:name="_Toc2260"/>
      <w:r>
        <w:rPr>
          <w:rFonts w:hint="eastAsia"/>
          <w:lang w:val="en-US" w:eastAsia="zh-CN"/>
        </w:rPr>
        <w:t>答疑澄清文件领取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前置条件：答疑澄清文件审核通过且投标人已经下载过招标文件。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功能说明：投标人领取答疑澄清文件。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（1）项目流程页面，点击“答疑澄清文件领取”菜单，进入“答疑澄清文件下载”页面，如下图：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73040" cy="2237740"/>
            <wp:effectExtent l="0" t="0" r="10160" b="10160"/>
            <wp:docPr id="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>
      <w:pPr>
        <w:pStyle w:val="36"/>
        <w:bidi w:val="0"/>
        <w:jc w:val="both"/>
      </w:pPr>
      <w:r>
        <w:drawing>
          <wp:inline distT="0" distB="0" distL="114300" distR="114300">
            <wp:extent cx="5266690" cy="2257425"/>
            <wp:effectExtent l="9525" t="9525" r="19685" b="190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bidi w:val="0"/>
        <w:jc w:val="both"/>
      </w:pPr>
      <w:r>
        <w:drawing>
          <wp:inline distT="0" distB="0" distL="114300" distR="114300">
            <wp:extent cx="5273040" cy="2273935"/>
            <wp:effectExtent l="9525" t="9525" r="1333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2405" cy="2255520"/>
            <wp:effectExtent l="9525" t="9525" r="13970" b="209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5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233930"/>
            <wp:effectExtent l="9525" t="9525" r="20955" b="171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（4）点击签章按钮进行签章，完成签章操作后回到查看文件页面，此时“答疑澄清文件下载”页面的回执函变为已签章字样。</w:t>
      </w:r>
    </w:p>
    <w:p>
      <w:pPr>
        <w:pStyle w:val="6"/>
        <w:bidi w:val="0"/>
        <w:rPr>
          <w:rFonts w:hint="eastAsia"/>
          <w:lang w:val="en-US" w:eastAsia="zh-CN"/>
        </w:rPr>
      </w:pPr>
      <w:bookmarkStart w:id="25" w:name="_Toc17501"/>
      <w:r>
        <w:rPr>
          <w:rFonts w:hint="eastAsia"/>
          <w:lang w:val="en-US" w:eastAsia="zh-CN"/>
        </w:rPr>
        <w:t>上传投标文件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前置条件：招标文件已经领取，上传投标文件截止时间未到。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功能说明：上传投标文件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（1）项目流程页面，点击“上传投标文件”菜单，进入“上传投标文件”页面，如下图：</w:t>
      </w:r>
      <w:r>
        <w:drawing>
          <wp:inline distT="0" distB="0" distL="114300" distR="114300">
            <wp:extent cx="5271135" cy="2220595"/>
            <wp:effectExtent l="0" t="0" r="12065" b="1905"/>
            <wp:docPr id="7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（2）“上传投标文件”页面，点击“上传投标文件”按钮，只能选择后缀名为bztf，gttf类型的文件进行上传。如下图：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272665"/>
            <wp:effectExtent l="0" t="0" r="635" b="635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注：全电子流程才走这个模块。到了上传投标文件截止时间则无法上传。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26" w:name="_Toc5412"/>
      <w:r>
        <w:rPr>
          <w:rFonts w:hint="eastAsia"/>
          <w:lang w:val="en-US" w:eastAsia="zh-CN"/>
        </w:rPr>
        <w:t>开评标阶段</w:t>
      </w:r>
      <w:bookmarkEnd w:id="26"/>
    </w:p>
    <w:p>
      <w:pPr>
        <w:pStyle w:val="6"/>
        <w:bidi w:val="0"/>
        <w:rPr>
          <w:rFonts w:hint="eastAsia"/>
          <w:lang w:val="en-US" w:eastAsia="zh-CN"/>
        </w:rPr>
      </w:pPr>
      <w:bookmarkStart w:id="27" w:name="_Toc986"/>
      <w:r>
        <w:rPr>
          <w:rFonts w:hint="eastAsia"/>
          <w:lang w:val="en-US" w:eastAsia="zh-CN"/>
        </w:rPr>
        <w:t>开标签到解密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前提条件：已经投标且到达开标时间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项目流程页面，点击“开标签到解密”菜单，如下图：（全电子的才会走该菜单）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1135" cy="2244090"/>
            <wp:effectExtent l="0" t="0" r="12065" b="3810"/>
            <wp:docPr id="8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bookmarkStart w:id="28" w:name="_Toc4867"/>
      <w:r>
        <w:rPr>
          <w:rFonts w:hint="eastAsia"/>
          <w:lang w:val="en-US" w:eastAsia="zh-CN"/>
        </w:rPr>
        <w:t>评标澄清回复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236470"/>
            <wp:effectExtent l="0" t="0" r="3810" b="11430"/>
            <wp:docPr id="8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>
      <w:pPr>
        <w:pStyle w:val="3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184910"/>
            <wp:effectExtent l="0" t="0" r="635" b="889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9" w:name="_Toc6236"/>
      <w:r>
        <w:rPr>
          <w:rFonts w:hint="eastAsia"/>
          <w:lang w:val="en-US" w:eastAsia="zh-CN"/>
        </w:rPr>
        <w:t>定标后阶段</w:t>
      </w:r>
      <w:bookmarkEnd w:id="29"/>
    </w:p>
    <w:p>
      <w:pPr>
        <w:pStyle w:val="6"/>
        <w:bidi w:val="0"/>
        <w:rPr>
          <w:rFonts w:hint="eastAsia"/>
          <w:lang w:val="en-US" w:eastAsia="zh-CN"/>
        </w:rPr>
      </w:pPr>
      <w:bookmarkStart w:id="30" w:name="_Toc25029"/>
      <w:r>
        <w:rPr>
          <w:rFonts w:hint="eastAsia"/>
          <w:lang w:val="en-US" w:eastAsia="zh-CN"/>
        </w:rPr>
        <w:t>结果通知书查看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功能说明：投标人查看、打印结果通知书。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（1）项目流程页面，点击“结果通知书查看”菜单，进入打印招标结果通知书页面，如下图。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241550"/>
            <wp:effectExtent l="0" t="0" r="0" b="6350"/>
            <wp:docPr id="8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31" w:name="_Toc25436"/>
      <w:r>
        <w:rPr>
          <w:rFonts w:hint="eastAsia"/>
          <w:lang w:val="en-US" w:eastAsia="zh-CN"/>
        </w:rPr>
        <w:t>常用操作</w:t>
      </w:r>
      <w:bookmarkEnd w:id="31"/>
    </w:p>
    <w:p>
      <w:pPr>
        <w:pStyle w:val="6"/>
        <w:bidi w:val="0"/>
        <w:rPr>
          <w:rFonts w:hint="default"/>
          <w:lang w:val="en-US" w:eastAsia="zh-CN"/>
        </w:rPr>
      </w:pPr>
      <w:bookmarkStart w:id="32" w:name="_Toc18065"/>
      <w:r>
        <w:rPr>
          <w:rFonts w:hint="eastAsia"/>
          <w:lang w:val="en-US" w:eastAsia="zh-CN"/>
        </w:rPr>
        <w:t>查看踏勘记录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功能说明：投标人查看踏勘记录。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（1）项目流程页面，点击“查看踏勘记录”菜单，如下图：</w:t>
      </w:r>
    </w:p>
    <w:p>
      <w:pPr>
        <w:pStyle w:val="36"/>
        <w:bidi w:val="0"/>
      </w:pPr>
      <w:r>
        <w:drawing>
          <wp:inline distT="0" distB="0" distL="114300" distR="114300">
            <wp:extent cx="5264785" cy="2255520"/>
            <wp:effectExtent l="0" t="0" r="5715" b="5080"/>
            <wp:docPr id="9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33" w:name="_Toc8370"/>
      <w:r>
        <w:rPr>
          <w:rFonts w:hint="eastAsia"/>
          <w:lang w:val="en-US" w:eastAsia="zh-CN"/>
        </w:rPr>
        <w:t>意见反馈</w:t>
      </w:r>
      <w:bookmarkEnd w:id="33"/>
    </w:p>
    <w:p>
      <w:pPr>
        <w:pStyle w:val="6"/>
        <w:bidi w:val="0"/>
        <w:rPr>
          <w:rFonts w:hint="eastAsia"/>
          <w:lang w:val="en-US" w:eastAsia="zh-CN"/>
        </w:rPr>
      </w:pPr>
      <w:bookmarkStart w:id="34" w:name="_Toc5124"/>
      <w:r>
        <w:rPr>
          <w:rFonts w:hint="eastAsia"/>
          <w:lang w:val="en-US" w:eastAsia="zh-CN"/>
        </w:rPr>
        <w:t>提问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前置条件：全电子项目，投标人已进行提问。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功能说明：投标人对招标文件进行提问。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（1）项目流程页面，点击“提问”菜单，进入“查看问题”页面，如下图：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9230" cy="2153920"/>
            <wp:effectExtent l="9525" t="9525" r="17145" b="20955"/>
            <wp:docPr id="9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（2）查看问题页面，可切换“未解答”“已解答”查看问题，如下图：</w:t>
      </w:r>
      <w:r>
        <w:drawing>
          <wp:inline distT="0" distB="0" distL="114300" distR="114300">
            <wp:extent cx="5270500" cy="981710"/>
            <wp:effectExtent l="9525" t="9525" r="15875" b="12065"/>
            <wp:docPr id="10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5" w:name="_Toc20001"/>
      <w:r>
        <w:rPr>
          <w:rFonts w:hint="eastAsia"/>
          <w:lang w:val="en-US" w:eastAsia="zh-CN"/>
        </w:rPr>
        <w:t>邀请招标</w:t>
      </w:r>
      <w:bookmarkEnd w:id="35"/>
    </w:p>
    <w:p>
      <w:pPr>
        <w:pStyle w:val="5"/>
        <w:bidi w:val="0"/>
        <w:rPr>
          <w:rFonts w:hint="default"/>
          <w:lang w:val="en-US" w:eastAsia="zh-CN"/>
        </w:rPr>
      </w:pPr>
      <w:bookmarkStart w:id="36" w:name="_Toc22531"/>
      <w:r>
        <w:rPr>
          <w:rFonts w:hint="eastAsia"/>
          <w:lang w:val="en-US" w:eastAsia="zh-CN"/>
        </w:rPr>
        <w:t>投标前阶段</w:t>
      </w:r>
      <w:bookmarkEnd w:id="36"/>
    </w:p>
    <w:p>
      <w:pPr>
        <w:pStyle w:val="6"/>
        <w:bidi w:val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bookmarkStart w:id="37" w:name="_Toc29794"/>
      <w:r>
        <w:rPr>
          <w:rFonts w:hint="eastAsia" w:cs="Times New Roman"/>
          <w:b/>
          <w:kern w:val="2"/>
          <w:sz w:val="30"/>
          <w:szCs w:val="21"/>
          <w:lang w:val="en-US" w:eastAsia="zh-CN" w:bidi="ar-SA"/>
        </w:rPr>
        <w:t>投标报名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点击“业务管理”下“投标报名”菜单，进入投标报名列表页面，点击对应标段后方操作按钮，可进入完善投标信息页面。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在完善投标信息页面，点击“查看网站公告原文”可查看公告原文；填写联系人、联系电话等信息后，点击左上方“我要报名”按钮进行报名。</w:t>
      </w:r>
    </w:p>
    <w:p>
      <w:pPr>
        <w:pStyle w:val="2"/>
        <w:ind w:left="0" w:leftChars="0" w:firstLine="0" w:firstLineChars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38" w:name="_Toc2340"/>
      <w:r>
        <w:rPr>
          <w:rFonts w:hint="eastAsia"/>
          <w:lang w:val="en-US" w:eastAsia="zh-CN"/>
        </w:rPr>
        <w:t>招标文件领取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前置条件：招标文件备案审核通过，且招标文件发售时间还未截止。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（1）项目流程页面，点击“招标文件领取”菜单，进入“招标文件下载”页面，如下图：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67960" cy="2241550"/>
            <wp:effectExtent l="0" t="0" r="2540" b="6350"/>
            <wp:docPr id="1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（2）招标文件下载页面，点击“网上支付”按钮，若工本费为0，则不需要网上支付，可直接下载招标文件，如下图：</w:t>
      </w:r>
    </w:p>
    <w:p>
      <w:pPr>
        <w:pStyle w:val="36"/>
        <w:bidi w:val="0"/>
      </w:pPr>
      <w:r>
        <w:drawing>
          <wp:inline distT="0" distB="0" distL="114300" distR="114300">
            <wp:extent cx="5268595" cy="2261870"/>
            <wp:effectExtent l="9525" t="9525" r="17780" b="14605"/>
            <wp:docPr id="1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（3）文件列表页面，点击“下载”按钮，下载完后，关闭这个页面，返回到“招标文件下载”页面，此时“网上支付”和“下载招标文件”显示为橘黄色，如下图：</w:t>
      </w:r>
    </w:p>
    <w:p>
      <w:pPr>
        <w:pStyle w:val="3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58695"/>
            <wp:effectExtent l="9525" t="9525" r="13335" b="17780"/>
            <wp:docPr id="1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39" w:name="_Toc1390"/>
      <w:r>
        <w:rPr>
          <w:rFonts w:hint="eastAsia"/>
          <w:lang w:val="en-US" w:eastAsia="zh-CN"/>
        </w:rPr>
        <w:t>答疑澄清文件领取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前置条件：答疑澄清文件审核通过且投标人已经下载过招标文件。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功能说明：投标人领取答疑澄清文件。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（1）项目流程页面，点击“答疑澄清文件领取”菜单，进入“答疑澄清文件下载”页面，如下图：</w:t>
      </w:r>
    </w:p>
    <w:p>
      <w:pPr>
        <w:pStyle w:val="36"/>
        <w:bidi w:val="0"/>
      </w:pPr>
      <w:r>
        <w:drawing>
          <wp:inline distT="0" distB="0" distL="114300" distR="114300">
            <wp:extent cx="5268595" cy="2232660"/>
            <wp:effectExtent l="9525" t="9525" r="17780" b="18415"/>
            <wp:docPr id="1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>
      <w:pPr>
        <w:pStyle w:val="36"/>
        <w:bidi w:val="0"/>
      </w:pPr>
      <w:r>
        <w:drawing>
          <wp:inline distT="0" distB="0" distL="114300" distR="114300">
            <wp:extent cx="5268595" cy="2259330"/>
            <wp:effectExtent l="9525" t="9525" r="17780" b="17145"/>
            <wp:docPr id="16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9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6055" cy="2266315"/>
            <wp:effectExtent l="9525" t="9525" r="20320" b="10160"/>
            <wp:docPr id="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04390"/>
            <wp:effectExtent l="9525" t="9525" r="20320" b="19685"/>
            <wp:docPr id="1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40" w:name="_Toc14419"/>
      <w:r>
        <w:rPr>
          <w:rFonts w:hint="eastAsia"/>
          <w:lang w:val="en-US" w:eastAsia="zh-CN"/>
        </w:rPr>
        <w:t>投标阶段</w:t>
      </w:r>
      <w:bookmarkEnd w:id="40"/>
    </w:p>
    <w:p>
      <w:pPr>
        <w:pStyle w:val="6"/>
        <w:bidi w:val="0"/>
        <w:rPr>
          <w:rFonts w:hint="eastAsia"/>
          <w:lang w:val="en-US" w:eastAsia="zh-CN"/>
        </w:rPr>
      </w:pPr>
      <w:bookmarkStart w:id="41" w:name="_Toc25099"/>
      <w:r>
        <w:rPr>
          <w:rFonts w:hint="eastAsia"/>
          <w:lang w:val="en-US" w:eastAsia="zh-CN"/>
        </w:rPr>
        <w:t>邀请书确认</w:t>
      </w:r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前置条件：招标人或者代理发出邀请函。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功能说明：投标人确认邀请书，投标人确认是否参加邀请招标。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（1）项目流程页面，点击“邀请书确认”菜单，进入“邀请书确认”页面，如下图：</w:t>
      </w:r>
      <w:r>
        <w:drawing>
          <wp:inline distT="0" distB="0" distL="114300" distR="114300">
            <wp:extent cx="5272405" cy="2240915"/>
            <wp:effectExtent l="9525" t="9525" r="13970" b="10160"/>
            <wp:docPr id="16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（2）邀请书确认页面，点击“项目负责人”后的“选择”按钮，弹出“人员列表”页面，选择人员，点击“确定选择”按钮，返回“邀请书确认”页面。</w:t>
      </w:r>
      <w:r>
        <w:drawing>
          <wp:inline distT="0" distB="0" distL="114300" distR="114300">
            <wp:extent cx="5264150" cy="2125345"/>
            <wp:effectExtent l="9525" t="9525" r="9525" b="11430"/>
            <wp:docPr id="1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75815"/>
            <wp:effectExtent l="9525" t="9525" r="17780" b="10160"/>
            <wp:docPr id="16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5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（3）填写完善信息，点击“确认参加”按钮，弹出“生成回执函”页面，如下图：</w:t>
      </w:r>
      <w:r>
        <w:drawing>
          <wp:inline distT="0" distB="0" distL="114300" distR="114300">
            <wp:extent cx="5273040" cy="2269490"/>
            <wp:effectExtent l="9525" t="9525" r="13335" b="19685"/>
            <wp:docPr id="17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029460"/>
            <wp:effectExtent l="9525" t="9525" r="12700" b="18415"/>
            <wp:docPr id="17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9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（4）签章完毕后，点击“签章提交”按钮，确认参加成功，“邀请书确认”页面的回执函变成“已签章”字样，如下图：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695960"/>
            <wp:effectExtent l="9525" t="9525" r="17145" b="18415"/>
            <wp:docPr id="1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rcRect t="6909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9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bookmarkStart w:id="42" w:name="_Toc12442"/>
      <w:r>
        <w:rPr>
          <w:rFonts w:hint="eastAsia"/>
          <w:lang w:val="en-US" w:eastAsia="zh-CN"/>
        </w:rPr>
        <w:t>上传投标文件</w:t>
      </w:r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前置条件：招标文件已经领取，上传投标文件截止时间未到。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功能说明：上传投标文件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（1）项目流程页面，点击“上传投标文件”菜单，进入“上传投标文件”页面，如下图：</w:t>
      </w:r>
      <w:r>
        <w:drawing>
          <wp:inline distT="0" distB="0" distL="114300" distR="114300">
            <wp:extent cx="5264150" cy="2237740"/>
            <wp:effectExtent l="9525" t="9525" r="9525" b="13335"/>
            <wp:docPr id="17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（2）“上传投标文件”页面，点击“上传投标文件”按钮，只能选择后缀名为bztf，gttf类型的文件进行上传。如下图：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261870"/>
            <wp:effectExtent l="9525" t="9525" r="20320" b="14605"/>
            <wp:docPr id="17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注：全电子流程才走这个模块。到了上传投标文件截止时间则无法上传。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43" w:name="_Toc26871"/>
      <w:r>
        <w:rPr>
          <w:rFonts w:hint="eastAsia"/>
          <w:lang w:val="en-US" w:eastAsia="zh-CN"/>
        </w:rPr>
        <w:t>开评标阶段</w:t>
      </w:r>
      <w:bookmarkEnd w:id="43"/>
    </w:p>
    <w:p>
      <w:pPr>
        <w:pStyle w:val="6"/>
        <w:bidi w:val="0"/>
        <w:rPr>
          <w:rFonts w:hint="eastAsia"/>
          <w:lang w:val="en-US" w:eastAsia="zh-CN"/>
        </w:rPr>
      </w:pPr>
      <w:bookmarkStart w:id="44" w:name="_Toc32312"/>
      <w:r>
        <w:rPr>
          <w:rFonts w:hint="eastAsia"/>
          <w:lang w:val="en-US" w:eastAsia="zh-CN"/>
        </w:rPr>
        <w:t>开标签到解密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前提条件：已经投标且到达开标时间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（1）项目流程页面，点击“开标签到解密”菜单，如下图：（全电子的才会走该菜单）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8595" cy="2199640"/>
            <wp:effectExtent l="9525" t="9525" r="17780" b="13335"/>
            <wp:docPr id="17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bookmarkStart w:id="45" w:name="_Toc17435"/>
      <w:r>
        <w:rPr>
          <w:rFonts w:hint="eastAsia"/>
          <w:lang w:val="en-US" w:eastAsia="zh-CN"/>
        </w:rPr>
        <w:t>评标澄清回复</w:t>
      </w:r>
      <w:bookmarkEnd w:id="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294890"/>
            <wp:effectExtent l="9525" t="9525" r="15240" b="19685"/>
            <wp:docPr id="17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>
      <w:pPr>
        <w:pStyle w:val="37"/>
        <w:bidi w:val="0"/>
      </w:pPr>
      <w:r>
        <w:drawing>
          <wp:inline distT="0" distB="0" distL="114300" distR="114300">
            <wp:extent cx="5269865" cy="1184910"/>
            <wp:effectExtent l="9525" t="9525" r="16510" b="12065"/>
            <wp:docPr id="1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46" w:name="_Toc24431"/>
      <w:r>
        <w:rPr>
          <w:rFonts w:hint="eastAsia"/>
          <w:lang w:val="en-US" w:eastAsia="zh-CN"/>
        </w:rPr>
        <w:t>定标后阶段</w:t>
      </w:r>
      <w:bookmarkEnd w:id="46"/>
    </w:p>
    <w:p>
      <w:pPr>
        <w:pStyle w:val="6"/>
        <w:bidi w:val="0"/>
        <w:rPr>
          <w:rFonts w:hint="eastAsia"/>
          <w:lang w:val="en-US" w:eastAsia="zh-CN"/>
        </w:rPr>
      </w:pPr>
      <w:bookmarkStart w:id="47" w:name="_Toc3247"/>
      <w:r>
        <w:rPr>
          <w:rFonts w:hint="eastAsia"/>
          <w:lang w:val="en-US" w:eastAsia="zh-CN"/>
        </w:rPr>
        <w:t>结果通知书查看</w:t>
      </w:r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功能说明：投标人查看、打印结果通知书。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（1）项目流程页面，点击“结果通知书查看”菜单，进入打印招标结果通知书页面，如下图。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2251710"/>
            <wp:effectExtent l="9525" t="9525" r="13970" b="12065"/>
            <wp:docPr id="17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48" w:name="_Toc29864"/>
      <w:r>
        <w:rPr>
          <w:rFonts w:hint="eastAsia"/>
          <w:lang w:val="en-US" w:eastAsia="zh-CN"/>
        </w:rPr>
        <w:t>常用操作</w:t>
      </w:r>
      <w:bookmarkEnd w:id="48"/>
    </w:p>
    <w:p>
      <w:pPr>
        <w:pStyle w:val="6"/>
        <w:bidi w:val="0"/>
        <w:rPr>
          <w:rFonts w:hint="default"/>
          <w:lang w:val="en-US" w:eastAsia="zh-CN"/>
        </w:rPr>
      </w:pPr>
      <w:bookmarkStart w:id="49" w:name="_Toc25919"/>
      <w:r>
        <w:rPr>
          <w:rFonts w:hint="eastAsia"/>
          <w:lang w:val="en-US" w:eastAsia="zh-CN"/>
        </w:rPr>
        <w:t>查看踏勘记录</w:t>
      </w:r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功能说明：投标人查看踏勘记录。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（1）项目流程页面，点击“查看踏勘记录”菜单，如下图：</w:t>
      </w:r>
    </w:p>
    <w:p>
      <w:pPr>
        <w:pStyle w:val="36"/>
        <w:bidi w:val="0"/>
      </w:pPr>
      <w:r>
        <w:drawing>
          <wp:inline distT="0" distB="0" distL="114300" distR="114300">
            <wp:extent cx="5264150" cy="2240915"/>
            <wp:effectExtent l="9525" t="9525" r="9525" b="10160"/>
            <wp:docPr id="18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50" w:name="_Toc29414"/>
      <w:r>
        <w:rPr>
          <w:rFonts w:hint="eastAsia"/>
          <w:lang w:val="en-US" w:eastAsia="zh-CN"/>
        </w:rPr>
        <w:t>查看履约情况</w:t>
      </w:r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项目流程页面，点击“查看履约情况”菜单，如下图：</w:t>
      </w:r>
    </w:p>
    <w:p>
      <w:pPr>
        <w:pStyle w:val="37"/>
        <w:bidi w:val="0"/>
      </w:pPr>
      <w:r>
        <w:drawing>
          <wp:inline distT="0" distB="0" distL="114300" distR="114300">
            <wp:extent cx="5269865" cy="2266950"/>
            <wp:effectExtent l="9525" t="9525" r="16510" b="9525"/>
            <wp:docPr id="18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51" w:name="_Toc24799"/>
      <w:r>
        <w:rPr>
          <w:rFonts w:hint="eastAsia"/>
          <w:lang w:val="en-US" w:eastAsia="zh-CN"/>
        </w:rPr>
        <w:t>意见反馈</w:t>
      </w:r>
      <w:bookmarkEnd w:id="51"/>
    </w:p>
    <w:p>
      <w:pPr>
        <w:pStyle w:val="6"/>
        <w:bidi w:val="0"/>
        <w:rPr>
          <w:rFonts w:hint="eastAsia"/>
          <w:lang w:val="en-US" w:eastAsia="zh-CN"/>
        </w:rPr>
      </w:pPr>
      <w:bookmarkStart w:id="52" w:name="_Toc29339"/>
      <w:r>
        <w:rPr>
          <w:rFonts w:hint="eastAsia"/>
          <w:lang w:val="en-US" w:eastAsia="zh-CN"/>
        </w:rPr>
        <w:t>提问</w:t>
      </w:r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前置条件：全电子项目，投标人已进行提问。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功能说明：投标人对招标文件进行提问。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（1）项目流程页面，点击“提问”菜单，进入“查看问题”页面，如下图：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4310" cy="2143760"/>
            <wp:effectExtent l="9525" t="9525" r="12065" b="18415"/>
            <wp:docPr id="18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（2）查看问题页面，可切换“未解答”“已解答”查看问题，如下图： </w:t>
      </w:r>
      <w:r>
        <w:drawing>
          <wp:inline distT="0" distB="0" distL="114300" distR="114300">
            <wp:extent cx="5270500" cy="981710"/>
            <wp:effectExtent l="9525" t="9525" r="15875" b="12065"/>
            <wp:docPr id="1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仿宋" w:hAnsi="仿宋" w:eastAsia="仿宋" w:cs="仿宋"/>
        <w:sz w:val="18"/>
      </w:rPr>
      <w:t>中国通用技术（集团）控股有限责任公司</w:t>
    </w: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9" name="文本框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sVmq/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38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</w:rPr>
      <w:drawing>
        <wp:inline distT="0" distB="0" distL="114300" distR="114300">
          <wp:extent cx="445135" cy="156845"/>
          <wp:effectExtent l="0" t="0" r="12065" b="8255"/>
          <wp:docPr id="7" name="图片 7" descr="通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通用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5135" cy="15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仿宋" w:hAnsi="仿宋" w:eastAsia="仿宋" w:cs="仿宋"/>
        <w:lang w:val="en-US" w:eastAsia="zh-CN"/>
      </w:rPr>
      <w:t>中国通用技术集团采购管理信息化服务平台（一期）系统开发建设项目供应商操作手册</w:t>
    </w:r>
  </w:p>
  <w:p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76FEE6"/>
    <w:multiLevelType w:val="multilevel"/>
    <w:tmpl w:val="B676FEE6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iZmYwYzIyNzdhZTk2MWYxNjE4YzRhOGIyMDk0YjYifQ=="/>
  </w:docVars>
  <w:rsids>
    <w:rsidRoot w:val="68554A06"/>
    <w:rsid w:val="04FB72EC"/>
    <w:rsid w:val="06055BBC"/>
    <w:rsid w:val="06632A9C"/>
    <w:rsid w:val="07771203"/>
    <w:rsid w:val="17C2230F"/>
    <w:rsid w:val="180A02C8"/>
    <w:rsid w:val="19193365"/>
    <w:rsid w:val="21AF1CEE"/>
    <w:rsid w:val="2301173B"/>
    <w:rsid w:val="24B1539D"/>
    <w:rsid w:val="275A1658"/>
    <w:rsid w:val="27D7042F"/>
    <w:rsid w:val="29E65E71"/>
    <w:rsid w:val="2BDB6819"/>
    <w:rsid w:val="2F653B84"/>
    <w:rsid w:val="301024B3"/>
    <w:rsid w:val="32FE1233"/>
    <w:rsid w:val="3374321B"/>
    <w:rsid w:val="35C50B67"/>
    <w:rsid w:val="3C3F78F3"/>
    <w:rsid w:val="3C6D4C07"/>
    <w:rsid w:val="40CF23D7"/>
    <w:rsid w:val="43FF57A1"/>
    <w:rsid w:val="442D4F10"/>
    <w:rsid w:val="46E34569"/>
    <w:rsid w:val="48637606"/>
    <w:rsid w:val="4B8C31A3"/>
    <w:rsid w:val="50EA79E1"/>
    <w:rsid w:val="52F33076"/>
    <w:rsid w:val="567B59CC"/>
    <w:rsid w:val="58876F2F"/>
    <w:rsid w:val="58956B27"/>
    <w:rsid w:val="5AB3217F"/>
    <w:rsid w:val="5F450CA0"/>
    <w:rsid w:val="5FD41360"/>
    <w:rsid w:val="600D4872"/>
    <w:rsid w:val="607D368F"/>
    <w:rsid w:val="664B5035"/>
    <w:rsid w:val="68554A06"/>
    <w:rsid w:val="6D860B61"/>
    <w:rsid w:val="6E7D7067"/>
    <w:rsid w:val="705B6F34"/>
    <w:rsid w:val="722D3C9F"/>
    <w:rsid w:val="738F7621"/>
    <w:rsid w:val="76676F6A"/>
    <w:rsid w:val="78D14FE9"/>
    <w:rsid w:val="7C1020A3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4"/>
    <w:link w:val="33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0"/>
    </w:pPr>
    <w:rPr>
      <w:rFonts w:ascii="Times New Roman" w:hAnsi="Times New Roman" w:eastAsia="宋体" w:cstheme="minorBidi"/>
      <w:b/>
      <w:bCs/>
      <w:kern w:val="44"/>
      <w:sz w:val="36"/>
      <w:szCs w:val="32"/>
    </w:rPr>
  </w:style>
  <w:style w:type="paragraph" w:styleId="5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1"/>
    </w:pPr>
    <w:rPr>
      <w:rFonts w:ascii="Times New Roman" w:hAnsi="Times New Roman" w:eastAsia="宋体" w:cstheme="minorBidi"/>
      <w:b/>
      <w:bCs/>
      <w:sz w:val="32"/>
      <w:szCs w:val="30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120" w:beforeLines="0" w:beforeAutospacing="0" w:after="120" w:afterLines="0" w:afterAutospacing="0" w:line="360" w:lineRule="auto"/>
      <w:ind w:left="0" w:firstLine="400" w:firstLineChars="0"/>
      <w:outlineLvl w:val="2"/>
    </w:pPr>
    <w:rPr>
      <w:rFonts w:ascii="Times New Roman" w:hAnsi="Times New Roman" w:eastAsia="宋体"/>
      <w:b/>
      <w:sz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ind w:left="0" w:firstLine="402" w:firstLineChars="0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ind w:left="0" w:firstLine="402" w:firstLineChars="0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annotation text"/>
    <w:basedOn w:val="1"/>
    <w:qFormat/>
    <w:uiPriority w:val="0"/>
    <w:pPr>
      <w:jc w:val="left"/>
    </w:pPr>
  </w:style>
  <w:style w:type="paragraph" w:styleId="14">
    <w:name w:val="toc 3"/>
    <w:basedOn w:val="1"/>
    <w:next w:val="1"/>
    <w:qFormat/>
    <w:uiPriority w:val="0"/>
    <w:pPr>
      <w:spacing w:line="240" w:lineRule="auto"/>
      <w:ind w:left="840" w:leftChars="400" w:firstLine="0" w:firstLineChars="0"/>
    </w:pPr>
    <w:rPr>
      <w:rFonts w:ascii="Times New Roman" w:hAnsi="Times New Roman"/>
    </w:r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 w:cs="Times New Roman"/>
      <w:caps/>
    </w:rPr>
  </w:style>
  <w:style w:type="paragraph" w:styleId="18">
    <w:name w:val="toc 2"/>
    <w:basedOn w:val="1"/>
    <w:next w:val="1"/>
    <w:qFormat/>
    <w:uiPriority w:val="0"/>
    <w:pPr>
      <w:spacing w:line="240" w:lineRule="auto"/>
      <w:ind w:left="0" w:leftChars="0"/>
    </w:pPr>
    <w:rPr>
      <w:rFonts w:ascii="Times New Roman" w:hAnsi="Times New Roman"/>
    </w:r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FollowedHyperlink"/>
    <w:basedOn w:val="20"/>
    <w:qFormat/>
    <w:uiPriority w:val="0"/>
    <w:rPr>
      <w:color w:val="145CCD"/>
      <w:u w:val="none"/>
    </w:rPr>
  </w:style>
  <w:style w:type="character" w:styleId="23">
    <w:name w:val="Emphasis"/>
    <w:basedOn w:val="20"/>
    <w:qFormat/>
    <w:uiPriority w:val="0"/>
    <w:rPr>
      <w:b/>
      <w:bCs/>
    </w:rPr>
  </w:style>
  <w:style w:type="character" w:styleId="24">
    <w:name w:val="HTML Definition"/>
    <w:basedOn w:val="20"/>
    <w:qFormat/>
    <w:uiPriority w:val="0"/>
  </w:style>
  <w:style w:type="character" w:styleId="25">
    <w:name w:val="HTML Typewriter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qFormat/>
    <w:uiPriority w:val="0"/>
  </w:style>
  <w:style w:type="character" w:styleId="27">
    <w:name w:val="HTML Variable"/>
    <w:basedOn w:val="20"/>
    <w:qFormat/>
    <w:uiPriority w:val="0"/>
  </w:style>
  <w:style w:type="character" w:styleId="28">
    <w:name w:val="Hyperlink"/>
    <w:basedOn w:val="20"/>
    <w:qFormat/>
    <w:uiPriority w:val="0"/>
    <w:rPr>
      <w:color w:val="145CCD"/>
      <w:u w:val="none"/>
    </w:rPr>
  </w:style>
  <w:style w:type="character" w:styleId="29">
    <w:name w:val="HTML Code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HTML Cite"/>
    <w:basedOn w:val="20"/>
    <w:qFormat/>
    <w:uiPriority w:val="0"/>
  </w:style>
  <w:style w:type="character" w:styleId="31">
    <w:name w:val="HTML Keyboard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Sample"/>
    <w:basedOn w:val="20"/>
    <w:qFormat/>
    <w:uiPriority w:val="0"/>
    <w:rPr>
      <w:rFonts w:ascii="monospace" w:hAnsi="monospace" w:eastAsia="monospace" w:cs="monospace"/>
    </w:rPr>
  </w:style>
  <w:style w:type="character" w:customStyle="1" w:styleId="33">
    <w:name w:val="标题 1 Char"/>
    <w:basedOn w:val="20"/>
    <w:link w:val="3"/>
    <w:qFormat/>
    <w:uiPriority w:val="0"/>
    <w:rPr>
      <w:rFonts w:ascii="Times New Roman" w:hAnsi="Times New Roman" w:eastAsia="宋体" w:cstheme="minorBidi"/>
      <w:kern w:val="44"/>
      <w:sz w:val="36"/>
      <w:szCs w:val="28"/>
    </w:rPr>
  </w:style>
  <w:style w:type="paragraph" w:customStyle="1" w:styleId="34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35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3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37">
    <w:name w:val="样式1"/>
    <w:basedOn w:val="1"/>
    <w:qFormat/>
    <w:uiPriority w:val="0"/>
    <w:pPr>
      <w:spacing w:line="240" w:lineRule="auto"/>
      <w:ind w:firstLine="0" w:firstLineChars="0"/>
      <w:jc w:val="center"/>
    </w:pPr>
    <w:rPr>
      <w:rFonts w:hint="eastAsia"/>
    </w:rPr>
  </w:style>
  <w:style w:type="character" w:customStyle="1" w:styleId="38">
    <w:name w:val="hover"/>
    <w:basedOn w:val="20"/>
    <w:qFormat/>
    <w:uiPriority w:val="0"/>
    <w:rPr>
      <w:color w:val="2590EB"/>
    </w:rPr>
  </w:style>
  <w:style w:type="character" w:customStyle="1" w:styleId="39">
    <w:name w:val="hover1"/>
    <w:basedOn w:val="20"/>
    <w:qFormat/>
    <w:uiPriority w:val="0"/>
    <w:rPr>
      <w:color w:val="2590EB"/>
    </w:rPr>
  </w:style>
  <w:style w:type="character" w:customStyle="1" w:styleId="40">
    <w:name w:val="hover2"/>
    <w:basedOn w:val="20"/>
    <w:qFormat/>
    <w:uiPriority w:val="0"/>
  </w:style>
  <w:style w:type="character" w:customStyle="1" w:styleId="41">
    <w:name w:val="mini-outputtext1"/>
    <w:basedOn w:val="20"/>
    <w:qFormat/>
    <w:uiPriority w:val="0"/>
  </w:style>
  <w:style w:type="character" w:customStyle="1" w:styleId="42">
    <w:name w:val="hover3"/>
    <w:basedOn w:val="2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5106</Words>
  <Characters>5183</Characters>
  <Lines>0</Lines>
  <Paragraphs>0</Paragraphs>
  <TotalTime>27</TotalTime>
  <ScaleCrop>false</ScaleCrop>
  <LinksUpToDate>false</LinksUpToDate>
  <CharactersWithSpaces>5280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2021-12-06T02:11:00Z</dcterms:created>
  <dc:creator>NTKO</dc:creator>
  <cp:lastModifiedBy>崔</cp:lastModifiedBy>
  <dcterms:modified xsi:type="dcterms:W3CDTF">2022-09-14T09:30:20Z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1F747D5A6657418EB0953ECD9A13AF6A</vt:lpwstr>
  </property>
</Properties>
</file>